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rPr/>
      </w:pPr>
      <w:r w:rsidDel="00000000" w:rsidR="00000000" w:rsidRPr="00000000">
        <w:rPr>
          <w:rtl w:val="0"/>
        </w:rPr>
        <w:t xml:space="preserve">Project: Nextcloud Client: Enhancing the Android App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  <w:r w:rsidDel="00000000" w:rsidR="00000000" w:rsidRPr="00000000">
        <w:rPr>
          <w:sz w:val="23"/>
          <w:szCs w:val="23"/>
          <w:rtl w:val="0"/>
        </w:rPr>
        <w:t xml:space="preserve">Ralph Salnave Calixte, Chabeli Castano Arango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5:00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6:00 PM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Nothing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We presented our product and its improvements at the showcase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 worked on suitable documentation for our project</w:t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Keep making clear documentation for the project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Find more things we can contribute to the NextCloud Project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Stay consistent with what other teams are developing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jc w:val="left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FwKbAx2rVpoffX7eFreBCizXkrg==">CgMxLjA4AHIhMU9mSVI5Sm9YV0xrcUdOQ0RJcmgxME5oLWdWOU9FU1RN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